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DDD39">
      <w:pPr>
        <w:spacing w:after="78"/>
        <w:jc w:val="center"/>
        <w:rPr>
          <w:rFonts w:ascii="Times New Roman" w:hAnsi="Times New Roman" w:eastAsia="方正小标宋简体"/>
          <w:bCs/>
          <w:sz w:val="32"/>
          <w:szCs w:val="32"/>
        </w:rPr>
      </w:pPr>
    </w:p>
    <w:p w14:paraId="0C9C9F77">
      <w:pPr>
        <w:pStyle w:val="64"/>
        <w:spacing w:after="78"/>
        <w:rPr>
          <w:rFonts w:ascii="Times New Roman" w:hAnsi="Times New Roman" w:eastAsia="方正小标宋简体"/>
          <w:bCs/>
          <w:sz w:val="32"/>
          <w:szCs w:val="32"/>
        </w:rPr>
      </w:pPr>
    </w:p>
    <w:p w14:paraId="6F9E3DD8">
      <w:pPr>
        <w:pStyle w:val="64"/>
        <w:spacing w:after="78"/>
        <w:rPr>
          <w:rFonts w:ascii="Times New Roman" w:hAnsi="Times New Roman" w:eastAsia="方正小标宋简体"/>
          <w:bCs/>
          <w:sz w:val="32"/>
          <w:szCs w:val="32"/>
        </w:rPr>
      </w:pPr>
    </w:p>
    <w:p w14:paraId="24B7685A">
      <w:pPr>
        <w:spacing w:after="78"/>
        <w:jc w:val="center"/>
        <w:rPr>
          <w:rFonts w:ascii="Times New Roman" w:hAnsi="Times New Roman" w:eastAsia="长城小"/>
          <w:b/>
          <w:sz w:val="44"/>
          <w:szCs w:val="44"/>
        </w:rPr>
      </w:pPr>
    </w:p>
    <w:p w14:paraId="2B2B194A">
      <w:pPr>
        <w:spacing w:after="78"/>
        <w:jc w:val="center"/>
        <w:rPr>
          <w:rFonts w:ascii="Times New Roman" w:hAnsi="Times New Roman" w:eastAsia="长城小"/>
          <w:b/>
          <w:sz w:val="44"/>
          <w:szCs w:val="44"/>
        </w:rPr>
      </w:pPr>
    </w:p>
    <w:p w14:paraId="2F76087F">
      <w:pPr>
        <w:spacing w:after="78"/>
        <w:jc w:val="center"/>
        <w:rPr>
          <w:rFonts w:ascii="Times New Roman" w:hAnsi="Times New Roman" w:eastAsia="长城小"/>
          <w:b/>
          <w:sz w:val="44"/>
          <w:szCs w:val="44"/>
        </w:rPr>
      </w:pPr>
    </w:p>
    <w:p w14:paraId="5E30B718">
      <w:pPr>
        <w:spacing w:after="78"/>
        <w:rPr>
          <w:rFonts w:ascii="Times New Roman" w:hAnsi="Times New Roman" w:eastAsia="长城小"/>
          <w:b/>
          <w:sz w:val="44"/>
          <w:szCs w:val="44"/>
        </w:rPr>
      </w:pPr>
    </w:p>
    <w:p w14:paraId="0DECEE16">
      <w:pPr>
        <w:spacing w:after="78" w:line="640" w:lineRule="exact"/>
        <w:jc w:val="center"/>
      </w:pPr>
      <w:r>
        <w:rPr>
          <w:rFonts w:hint="eastAsia" w:ascii="Times New Roman" w:hAnsi="Times New Roman" w:eastAsia="长城小标宋体"/>
          <w:b/>
          <w:bCs/>
          <w:sz w:val="44"/>
          <w:szCs w:val="44"/>
        </w:rPr>
        <w:t>深圳市佳耀生态环保科技有限公司</w:t>
      </w:r>
    </w:p>
    <w:p w14:paraId="557677B7">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辽宁省复合碳源1采购项目</w:t>
      </w:r>
    </w:p>
    <w:p w14:paraId="3CDB8A6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4D58C8D0">
      <w:pPr>
        <w:spacing w:after="78"/>
        <w:rPr>
          <w:rFonts w:ascii="Times New Roman" w:hAnsi="Times New Roman" w:eastAsia="方正小标宋简体"/>
          <w:sz w:val="32"/>
          <w:szCs w:val="32"/>
        </w:rPr>
      </w:pPr>
    </w:p>
    <w:p w14:paraId="621CAD06">
      <w:pPr>
        <w:spacing w:after="78"/>
        <w:rPr>
          <w:rFonts w:ascii="Times New Roman" w:hAnsi="Times New Roman" w:eastAsia="方正小标宋简体"/>
          <w:sz w:val="32"/>
          <w:szCs w:val="32"/>
        </w:rPr>
      </w:pPr>
    </w:p>
    <w:p w14:paraId="0126BABE">
      <w:pPr>
        <w:spacing w:after="78"/>
        <w:rPr>
          <w:rFonts w:ascii="Times New Roman" w:hAnsi="Times New Roman" w:eastAsia="方正小标宋简体"/>
          <w:sz w:val="32"/>
          <w:szCs w:val="32"/>
        </w:rPr>
      </w:pPr>
    </w:p>
    <w:p w14:paraId="45D6AC4B">
      <w:pPr>
        <w:spacing w:after="78"/>
      </w:pPr>
    </w:p>
    <w:p w14:paraId="579C8599">
      <w:pPr>
        <w:spacing w:after="78"/>
        <w:rPr>
          <w:rFonts w:ascii="Times New Roman" w:hAnsi="Times New Roman" w:eastAsia="方正小标宋简体"/>
          <w:sz w:val="32"/>
          <w:szCs w:val="32"/>
        </w:rPr>
      </w:pPr>
    </w:p>
    <w:p w14:paraId="2ABE2769">
      <w:pPr>
        <w:spacing w:after="78"/>
        <w:rPr>
          <w:rFonts w:ascii="Times New Roman" w:hAnsi="Times New Roman" w:eastAsia="方正小标宋简体"/>
          <w:sz w:val="32"/>
          <w:szCs w:val="32"/>
        </w:rPr>
      </w:pPr>
    </w:p>
    <w:p w14:paraId="5BFA9F0A">
      <w:pPr>
        <w:pStyle w:val="8"/>
        <w:rPr>
          <w:rFonts w:ascii="Times New Roman" w:hAnsi="Times New Roman" w:eastAsia="方正小标宋简体"/>
          <w:sz w:val="32"/>
          <w:szCs w:val="32"/>
        </w:rPr>
      </w:pPr>
    </w:p>
    <w:p w14:paraId="38B42FCE">
      <w:pPr>
        <w:spacing w:after="78"/>
      </w:pPr>
    </w:p>
    <w:p w14:paraId="739ABE43">
      <w:pPr>
        <w:pStyle w:val="8"/>
      </w:pPr>
    </w:p>
    <w:p w14:paraId="1281F4AC">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1E94265B">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3490298E">
      <w:pPr>
        <w:pStyle w:val="41"/>
        <w:spacing w:afterLines="0" w:line="640" w:lineRule="exact"/>
        <w:ind w:firstLine="640"/>
        <w:rPr>
          <w:rFonts w:eastAsia="黑体"/>
          <w:sz w:val="32"/>
          <w:szCs w:val="32"/>
        </w:rPr>
      </w:pPr>
      <w:r>
        <w:rPr>
          <w:rFonts w:hint="eastAsia" w:eastAsia="黑体"/>
          <w:sz w:val="32"/>
          <w:szCs w:val="32"/>
        </w:rPr>
        <w:t>一、供货内容</w:t>
      </w:r>
    </w:p>
    <w:p w14:paraId="199704C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辽宁省复合碳源1采购项目</w:t>
      </w:r>
      <w:r>
        <w:rPr>
          <w:rFonts w:hint="eastAsia" w:ascii="仿宋_GB2312" w:hAnsi="仿宋_GB2312" w:eastAsia="仿宋_GB2312" w:cs="仿宋_GB2312"/>
          <w:bCs/>
          <w:color w:val="000000"/>
          <w:sz w:val="28"/>
          <w:szCs w:val="28"/>
        </w:rPr>
        <w:t>。</w:t>
      </w:r>
    </w:p>
    <w:p w14:paraId="519F181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（二）采购预算：12.6万元</w:t>
      </w:r>
    </w:p>
    <w:p w14:paraId="5F6CF7D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164"/>
        <w:gridCol w:w="1393"/>
      </w:tblGrid>
      <w:tr w14:paraId="259C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vAlign w:val="center"/>
          </w:tcPr>
          <w:p w14:paraId="726D9F44">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7" w:type="pct"/>
            <w:vAlign w:val="center"/>
          </w:tcPr>
          <w:p w14:paraId="7283E691">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3" w:type="pct"/>
            <w:vAlign w:val="center"/>
          </w:tcPr>
          <w:p w14:paraId="4931340C">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7FA6956F">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34BFC4CD">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7" w:type="pct"/>
            <w:vAlign w:val="center"/>
          </w:tcPr>
          <w:p w14:paraId="3BEDC18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2" w:type="pct"/>
            <w:vAlign w:val="center"/>
          </w:tcPr>
          <w:p w14:paraId="2B25C503">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0" w:type="pct"/>
            <w:vAlign w:val="center"/>
          </w:tcPr>
          <w:p w14:paraId="6303D8AF">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26CA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vAlign w:val="center"/>
          </w:tcPr>
          <w:p w14:paraId="02078E66">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vAlign w:val="center"/>
          </w:tcPr>
          <w:p w14:paraId="76EE930D">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复合碳源</w:t>
            </w:r>
          </w:p>
        </w:tc>
        <w:tc>
          <w:tcPr>
            <w:tcW w:w="673" w:type="pct"/>
            <w:vAlign w:val="center"/>
          </w:tcPr>
          <w:p w14:paraId="398C5C2D">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COD≥570g/L</w:t>
            </w:r>
          </w:p>
        </w:tc>
        <w:tc>
          <w:tcPr>
            <w:tcW w:w="452" w:type="pct"/>
            <w:vAlign w:val="center"/>
          </w:tcPr>
          <w:p w14:paraId="58B8FDE4">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4BF101F9">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60</w:t>
            </w:r>
          </w:p>
        </w:tc>
        <w:tc>
          <w:tcPr>
            <w:tcW w:w="757" w:type="pct"/>
            <w:vAlign w:val="center"/>
          </w:tcPr>
          <w:p w14:paraId="77E587BE">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2100</w:t>
            </w:r>
          </w:p>
        </w:tc>
        <w:tc>
          <w:tcPr>
            <w:tcW w:w="652" w:type="pct"/>
            <w:vAlign w:val="center"/>
          </w:tcPr>
          <w:p w14:paraId="3B957F81">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辽宁省鞍山市铁东区</w:t>
            </w:r>
          </w:p>
        </w:tc>
        <w:tc>
          <w:tcPr>
            <w:tcW w:w="780" w:type="pct"/>
            <w:vAlign w:val="center"/>
          </w:tcPr>
          <w:p w14:paraId="71495EE3">
            <w:pPr>
              <w:autoSpaceDE w:val="0"/>
              <w:autoSpaceDN w:val="0"/>
              <w:adjustRightInd w:val="0"/>
              <w:snapToGrid w:val="0"/>
              <w:spacing w:after="78"/>
              <w:jc w:val="left"/>
              <w:rPr>
                <w:rFonts w:hint="eastAsia" w:ascii="仿宋" w:hAnsi="仿宋" w:eastAsia="仿宋" w:cs="仿宋"/>
                <w:sz w:val="28"/>
                <w:szCs w:val="28"/>
              </w:rPr>
            </w:pPr>
            <w:bookmarkStart w:id="1" w:name="OLE_LINK1"/>
            <w:r>
              <w:rPr>
                <w:rFonts w:hint="eastAsia" w:ascii="仿宋" w:hAnsi="仿宋" w:eastAsia="仿宋" w:cs="仿宋"/>
                <w:sz w:val="28"/>
                <w:szCs w:val="28"/>
              </w:rPr>
              <w:t>罐装；</w:t>
            </w:r>
            <w:r>
              <w:rPr>
                <w:rFonts w:ascii="仿宋" w:hAnsi="仿宋" w:eastAsia="仿宋" w:cs="仿宋"/>
                <w:sz w:val="28"/>
                <w:szCs w:val="28"/>
              </w:rPr>
              <w:t>单次送货量</w:t>
            </w:r>
            <w:r>
              <w:rPr>
                <w:rFonts w:hint="eastAsia" w:ascii="仿宋" w:hAnsi="仿宋" w:eastAsia="仿宋" w:cs="仿宋"/>
                <w:sz w:val="28"/>
                <w:szCs w:val="28"/>
              </w:rPr>
              <w:t>25吨</w:t>
            </w:r>
            <w:bookmarkEnd w:id="1"/>
          </w:p>
        </w:tc>
      </w:tr>
    </w:tbl>
    <w:p w14:paraId="336C641C">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6049578B">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78B0535F">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1F7B6896">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5C680CBF">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1EBDD574">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3B2835A">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2660716">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3F2AA65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623C3F2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C4FBC6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59FC3B5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3C7E97E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5F977F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51FB476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特定资格要求：无</w:t>
      </w:r>
      <w:r>
        <w:rPr>
          <w:rFonts w:hint="eastAsia" w:ascii="仿宋_GB2312" w:hAnsi="仿宋_GB2312" w:eastAsia="仿宋_GB2312" w:cs="仿宋_GB2312"/>
          <w:bCs/>
          <w:color w:val="000000"/>
          <w:sz w:val="28"/>
          <w:szCs w:val="28"/>
        </w:rPr>
        <w:t>。</w:t>
      </w:r>
    </w:p>
    <w:bookmarkEnd w:id="2"/>
    <w:p w14:paraId="2FEFD8A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F5706B0">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68A8521F">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1C63545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29A768B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16692FE4">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报价文件格式，以上资料均需加盖公章、业务章或合同章（三选一），否则做报价无效处理，并发送邮件至采购联系人邮箱（邮件标题：响应公司名称+辽宁省复合碳源1采购项目），并在截止时间前完成报价。</w:t>
      </w:r>
    </w:p>
    <w:bookmarkEnd w:id="3"/>
    <w:p w14:paraId="5C5EF786">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424AA446">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48CEE0B">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6D94E2F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03D38502">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64A25399">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426E056D">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11D2EF35">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42F781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0C1F71F6">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2D63AF2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64433B44">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0245803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3F546FA9">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254C6A49">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2100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7F962C5C">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3F30CE51">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4E67CDD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7F51B2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7C40D92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5ED6ED67">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765E729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205EF375">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5AE98DB">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62B0318">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7B227B2B">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74DC1D73">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3B62B64B">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54F83C47">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522D523F">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6"/>
      <w:r>
        <w:br w:type="page"/>
      </w:r>
    </w:p>
    <w:p w14:paraId="2FB92EA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E3F887E">
      <w:pPr>
        <w:spacing w:after="78"/>
        <w:jc w:val="left"/>
        <w:rPr>
          <w:rFonts w:hint="eastAsia" w:ascii="黑体" w:hAnsi="黑体" w:eastAsia="黑体" w:cs="黑体"/>
          <w:color w:val="000000"/>
          <w:szCs w:val="28"/>
          <w:u w:val="single"/>
        </w:rPr>
      </w:pPr>
      <w:bookmarkStart w:id="7" w:name="_Toc201997925"/>
      <w:bookmarkStart w:id="8" w:name="_Toc201743097"/>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16644316">
      <w:pPr>
        <w:spacing w:after="78"/>
        <w:jc w:val="center"/>
        <w:rPr>
          <w:rFonts w:ascii="Times New Roman Regular" w:hAnsi="Times New Roman Regular" w:eastAsia="黑体" w:cs="Times New Roman Regular"/>
          <w:color w:val="000000"/>
          <w:sz w:val="28"/>
          <w:szCs w:val="28"/>
          <w:u w:val="single"/>
        </w:rPr>
      </w:pPr>
    </w:p>
    <w:p w14:paraId="1F6E5978">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76B0617">
      <w:pPr>
        <w:spacing w:after="78"/>
        <w:jc w:val="center"/>
        <w:rPr>
          <w:rFonts w:ascii="Times New Roman Regular" w:hAnsi="Times New Roman Regular" w:eastAsia="黑体" w:cs="Times New Roman Regular"/>
          <w:color w:val="000000"/>
          <w:sz w:val="72"/>
          <w:szCs w:val="72"/>
          <w:shd w:val="clear" w:color="auto" w:fill="FFFFFF"/>
        </w:rPr>
      </w:pPr>
    </w:p>
    <w:p w14:paraId="0FD594B9">
      <w:pPr>
        <w:spacing w:after="78"/>
        <w:jc w:val="center"/>
        <w:rPr>
          <w:rFonts w:ascii="Times New Roman Regular" w:hAnsi="Times New Roman Regular" w:eastAsia="黑体" w:cs="Times New Roman Regular"/>
          <w:color w:val="000000"/>
          <w:sz w:val="72"/>
          <w:szCs w:val="72"/>
          <w:shd w:val="clear" w:color="auto" w:fill="FFFFFF"/>
        </w:rPr>
      </w:pPr>
    </w:p>
    <w:p w14:paraId="0FB7340F">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辽宁省复合碳源1</w:t>
      </w:r>
      <w:r>
        <w:rPr>
          <w:rFonts w:ascii="Times New Roman Regular" w:hAnsi="Times New Roman Regular" w:eastAsia="黑体" w:cs="Times New Roman Regular"/>
          <w:color w:val="000000"/>
          <w:sz w:val="56"/>
          <w:szCs w:val="56"/>
          <w:shd w:val="clear" w:color="auto" w:fill="FFFFFF"/>
          <w:lang w:eastAsia="zh-Hans"/>
        </w:rPr>
        <w:t>采购合同</w:t>
      </w:r>
    </w:p>
    <w:p w14:paraId="0254D56E">
      <w:pPr>
        <w:spacing w:after="78"/>
        <w:jc w:val="center"/>
        <w:rPr>
          <w:rFonts w:ascii="Times New Roman Regular" w:hAnsi="Times New Roman Regular" w:eastAsia="黑体" w:cs="Times New Roman Regular"/>
          <w:color w:val="000000"/>
          <w:sz w:val="28"/>
          <w:szCs w:val="28"/>
          <w:u w:val="single"/>
        </w:rPr>
      </w:pPr>
    </w:p>
    <w:p w14:paraId="0B8C965C">
      <w:pPr>
        <w:spacing w:after="78"/>
        <w:jc w:val="center"/>
        <w:rPr>
          <w:rFonts w:ascii="Times New Roman Regular" w:hAnsi="Times New Roman Regular" w:eastAsia="黑体" w:cs="Times New Roman Regular"/>
          <w:color w:val="000000"/>
          <w:sz w:val="28"/>
          <w:szCs w:val="28"/>
          <w:u w:val="single"/>
        </w:rPr>
      </w:pPr>
    </w:p>
    <w:p w14:paraId="2B710026">
      <w:pPr>
        <w:spacing w:after="78"/>
        <w:jc w:val="center"/>
        <w:rPr>
          <w:rFonts w:ascii="Times New Roman Regular" w:hAnsi="Times New Roman Regular" w:eastAsia="黑体" w:cs="Times New Roman Regular"/>
          <w:color w:val="000000"/>
          <w:sz w:val="28"/>
          <w:szCs w:val="28"/>
          <w:u w:val="single"/>
        </w:rPr>
      </w:pPr>
    </w:p>
    <w:p w14:paraId="291F692B">
      <w:pPr>
        <w:spacing w:after="78"/>
        <w:jc w:val="center"/>
        <w:rPr>
          <w:rFonts w:ascii="Times New Roman Regular" w:hAnsi="Times New Roman Regular" w:eastAsia="黑体" w:cs="Times New Roman Regular"/>
          <w:color w:val="000000"/>
          <w:sz w:val="28"/>
          <w:szCs w:val="28"/>
          <w:u w:val="single"/>
        </w:rPr>
      </w:pPr>
    </w:p>
    <w:p w14:paraId="35126A21">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29F72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1E7E4B78">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6E2203C2">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辽宁省复合碳源1采购项目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3933A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94A8265">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0A791497">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6217ABA9">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4121652F">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0C9D7194">
      <w:pPr>
        <w:pStyle w:val="67"/>
      </w:pPr>
    </w:p>
    <w:p w14:paraId="0F1AEC4C">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docGrid w:type="lines" w:linePitch="312" w:charSpace="0"/>
        </w:sectPr>
      </w:pPr>
    </w:p>
    <w:p w14:paraId="16E7D590">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rPr>
        <w:t>辽宁省复合碳源1</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56F8A065">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1B2E2D8B">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5595E1B8">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720140D5">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12849">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54134A91">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0320728C">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w:t>
      </w:r>
      <w:r>
        <w:rPr>
          <w:rFonts w:hint="eastAsia" w:ascii="Times New Roman Regular" w:hAnsi="Times New Roman Regular" w:cs="Times New Roman Regular"/>
          <w:sz w:val="24"/>
        </w:rPr>
        <w:t>就甲乙双方联合加工生产药剂事宜，</w:t>
      </w:r>
      <w:bookmarkStart w:id="23" w:name="_GoBack"/>
      <w:bookmarkEnd w:id="23"/>
      <w:r>
        <w:rPr>
          <w:rFonts w:ascii="Times New Roman Regular" w:hAnsi="Times New Roman Regular" w:cs="Times New Roman Regular"/>
          <w:sz w:val="24"/>
        </w:rPr>
        <w:t>达成如下合同，以资双方共同恪守：</w:t>
      </w:r>
    </w:p>
    <w:p w14:paraId="0ED71E7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201742844"/>
      <w:bookmarkStart w:id="12" w:name="_Toc199213728"/>
      <w:bookmarkStart w:id="13" w:name="_Toc201401643"/>
      <w:bookmarkStart w:id="14" w:name="_Toc201719103"/>
      <w:bookmarkStart w:id="15" w:name="_Toc201743099"/>
      <w:bookmarkStart w:id="16" w:name="_Toc199215931"/>
      <w:bookmarkStart w:id="17" w:name="_Toc201997927"/>
      <w:bookmarkStart w:id="18" w:name="_Toc199215763"/>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6DB9224F">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7266286F">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542A0E5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6C757F6A">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w:t>
      </w:r>
    </w:p>
    <w:p w14:paraId="72A5F4D9">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63AF260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5153153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7B60BE2E">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496CF28E">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73A2178F">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2C6ED152">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326100BF">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4E665D94">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4820C777">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2C90EBC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4EB14EE9">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032D2DE5">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77465738">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608D05EA">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1D28DB9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437E0EAB">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5605A0E5">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30FA44D0">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0C2EAE51">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75E2093A">
      <w:pPr>
        <w:pStyle w:val="68"/>
        <w:spacing w:line="360" w:lineRule="auto"/>
        <w:ind w:firstLine="480"/>
        <w:rPr>
          <w:rFonts w:hint="eastAsia" w:ascii="宋体" w:hAnsi="宋体" w:cs="宋体"/>
        </w:rPr>
      </w:pPr>
      <w:r>
        <w:rPr>
          <w:rFonts w:hint="eastAsia" w:ascii="宋体" w:hAnsi="宋体" w:cs="宋体"/>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7B88F1E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4FB5F4AD">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12787A20">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辽宁省鞍山市铁东区，具体地点由甲方指定。</w:t>
      </w:r>
    </w:p>
    <w:p w14:paraId="32F1D8F8">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031D768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1C595ACF">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AFD8667">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5B19E7AC">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0BD98B8D">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3CB6070">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C3F75B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4993BCD4">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43BFF891">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36AFAD9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0CA253D1">
      <w:pPr>
        <w:pStyle w:val="68"/>
        <w:spacing w:line="360" w:lineRule="auto"/>
        <w:ind w:firstLine="480"/>
        <w:rPr>
          <w:rFonts w:hint="eastAsia" w:ascii="宋体" w:hAnsi="宋体" w:cs="宋体"/>
        </w:rPr>
      </w:pPr>
      <w:r>
        <w:rPr>
          <w:rFonts w:hint="eastAsia" w:ascii="宋体" w:hAnsi="宋体" w:cs="宋体"/>
        </w:rPr>
        <w:t>8.1甲方的权利和义务</w:t>
      </w:r>
    </w:p>
    <w:p w14:paraId="4A763EFC">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355B1D05">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37509A2">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3BFF43E6">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4ADCA34C">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0D718529">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570E349C">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57051FC9">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7AA1370F">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5CA40E0">
      <w:pPr>
        <w:pStyle w:val="68"/>
        <w:spacing w:line="360" w:lineRule="auto"/>
        <w:ind w:firstLine="480"/>
        <w:rPr>
          <w:rFonts w:hint="eastAsia" w:ascii="宋体" w:hAnsi="宋体" w:cs="宋体"/>
        </w:rPr>
      </w:pPr>
      <w:r>
        <w:rPr>
          <w:rFonts w:hint="eastAsia" w:ascii="宋体" w:hAnsi="宋体" w:cs="宋体"/>
        </w:rPr>
        <w:t>8.2乙方的权利和义务</w:t>
      </w:r>
    </w:p>
    <w:p w14:paraId="0B277FC2">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055CF9AA">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5AE2AD7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4525D612">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57924595">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21844530">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6A5F1707">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5D036A84">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671A3745">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73C752C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40C011D5">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【6000】元。</w:t>
      </w:r>
    </w:p>
    <w:p w14:paraId="2378FB5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【2100】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【12000】元</w:t>
      </w:r>
      <w:r>
        <w:rPr>
          <w:rFonts w:hint="eastAsia" w:ascii="宋体" w:hAnsi="宋体" w:cs="宋体"/>
          <w:lang w:eastAsia="zh-Hans"/>
        </w:rPr>
        <w:t>。</w:t>
      </w:r>
    </w:p>
    <w:p w14:paraId="734FD03C">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【12000】元</w:t>
      </w:r>
      <w:r>
        <w:rPr>
          <w:rFonts w:hint="eastAsia" w:ascii="宋体" w:hAnsi="宋体" w:cs="宋体"/>
          <w:lang w:eastAsia="zh-Hans"/>
        </w:rPr>
        <w:t>。</w:t>
      </w:r>
    </w:p>
    <w:p w14:paraId="57F48981">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【12000】元</w:t>
      </w:r>
      <w:r>
        <w:rPr>
          <w:rFonts w:hint="eastAsia" w:ascii="宋体" w:hAnsi="宋体" w:cs="宋体"/>
          <w:lang w:eastAsia="zh-Hans"/>
        </w:rPr>
        <w:t xml:space="preserve">。 </w:t>
      </w:r>
    </w:p>
    <w:p w14:paraId="5B4BEF81">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0B30194F">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4F479F53">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09B812C4">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75B493F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2B9E1FE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6C3A0C52">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09F7A339">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7C3D77E0">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5D2CD917">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【12000】元，并赔偿因此给甲方造成的损失。</w:t>
      </w:r>
    </w:p>
    <w:p w14:paraId="1C9125FE">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076B449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39320023">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4E3BFE8E">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6EA15E22">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3FA5224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3D21F02A">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5A074F5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657B1BB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EE2F8EC">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24744D7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1CCD0FB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01DFF95B">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086DDBCC">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2 】万元的违约金并赔偿甲方因此所遭受的一切损失。</w:t>
      </w:r>
    </w:p>
    <w:p w14:paraId="7995DC60">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053459B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446255A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0B7C22BD">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344D5BF1">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6CCF7A2">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5044B57A">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76F2E8ED">
      <w:pPr>
        <w:spacing w:after="78"/>
        <w:rPr>
          <w:rFonts w:hint="eastAsia" w:ascii="宋体" w:hAnsi="宋体" w:cs="Times New Roman Regular"/>
          <w:lang w:eastAsia="zh-Hans"/>
        </w:rPr>
      </w:pPr>
      <w:r>
        <w:rPr>
          <w:rFonts w:ascii="宋体" w:hAnsi="宋体" w:cs="Times New Roman Regular"/>
          <w:lang w:eastAsia="zh-Hans"/>
        </w:rPr>
        <w:br w:type="page"/>
      </w:r>
    </w:p>
    <w:p w14:paraId="5FDEC39B">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000306BA">
      <w:pPr>
        <w:pStyle w:val="68"/>
        <w:spacing w:line="360" w:lineRule="auto"/>
        <w:ind w:firstLine="0" w:firstLineChars="0"/>
        <w:jc w:val="center"/>
      </w:pPr>
      <w:r>
        <w:rPr>
          <w:rFonts w:hint="eastAsia"/>
        </w:rPr>
        <w:t>（以下为《辽宁省</w:t>
      </w:r>
      <w:r>
        <w:rPr>
          <w:rFonts w:hint="eastAsia"/>
          <w:u w:val="single"/>
        </w:rPr>
        <w:t>复合碳源1</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605A82A6">
        <w:tblPrEx>
          <w:tblCellMar>
            <w:top w:w="0" w:type="dxa"/>
            <w:left w:w="108" w:type="dxa"/>
            <w:bottom w:w="0" w:type="dxa"/>
            <w:right w:w="108" w:type="dxa"/>
          </w:tblCellMar>
        </w:tblPrEx>
        <w:trPr>
          <w:trHeight w:val="2835" w:hRule="atLeast"/>
          <w:jc w:val="center"/>
        </w:trPr>
        <w:tc>
          <w:tcPr>
            <w:tcW w:w="4389" w:type="dxa"/>
          </w:tcPr>
          <w:p w14:paraId="0F25B2E3">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344C737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73F6DBC8">
            <w:pPr>
              <w:spacing w:before="156" w:beforeLines="50" w:after="78" w:line="360" w:lineRule="auto"/>
              <w:jc w:val="left"/>
              <w:rPr>
                <w:rFonts w:hint="eastAsia" w:ascii="宋体" w:hAnsi="宋体" w:cs="宋体"/>
                <w:color w:val="000000"/>
                <w:sz w:val="24"/>
                <w:lang w:eastAsia="zh-Hans"/>
              </w:rPr>
            </w:pPr>
          </w:p>
        </w:tc>
      </w:tr>
      <w:tr w14:paraId="1C068D5E">
        <w:tblPrEx>
          <w:tblCellMar>
            <w:top w:w="0" w:type="dxa"/>
            <w:left w:w="108" w:type="dxa"/>
            <w:bottom w:w="0" w:type="dxa"/>
            <w:right w:w="108" w:type="dxa"/>
          </w:tblCellMar>
        </w:tblPrEx>
        <w:trPr>
          <w:trHeight w:val="2835" w:hRule="atLeast"/>
          <w:jc w:val="center"/>
        </w:trPr>
        <w:tc>
          <w:tcPr>
            <w:tcW w:w="4389" w:type="dxa"/>
          </w:tcPr>
          <w:p w14:paraId="0B530D9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0C3E5525">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4E5531C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35626D4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167494D">
        <w:tblPrEx>
          <w:tblCellMar>
            <w:top w:w="0" w:type="dxa"/>
            <w:left w:w="108" w:type="dxa"/>
            <w:bottom w:w="0" w:type="dxa"/>
            <w:right w:w="108" w:type="dxa"/>
          </w:tblCellMar>
        </w:tblPrEx>
        <w:trPr>
          <w:jc w:val="center"/>
        </w:trPr>
        <w:tc>
          <w:tcPr>
            <w:tcW w:w="4389" w:type="dxa"/>
          </w:tcPr>
          <w:p w14:paraId="426A0373">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7813245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4273BAF5">
      <w:pPr>
        <w:pStyle w:val="68"/>
        <w:spacing w:line="360" w:lineRule="auto"/>
        <w:ind w:firstLine="480"/>
        <w:rPr>
          <w:rFonts w:ascii="Times New Roman Regular" w:hAnsi="Times New Roman Regular" w:cs="Times New Roman Regular"/>
          <w:lang w:eastAsia="zh-Hans"/>
        </w:rPr>
      </w:pPr>
    </w:p>
    <w:p w14:paraId="6CD81461">
      <w:pPr>
        <w:pStyle w:val="68"/>
        <w:spacing w:line="360" w:lineRule="auto"/>
        <w:ind w:firstLine="480"/>
        <w:rPr>
          <w:rFonts w:ascii="Times New Roman Regular" w:hAnsi="Times New Roman Regular" w:cs="Times New Roman Regular"/>
          <w:lang w:eastAsia="zh-Hans"/>
        </w:rPr>
      </w:pPr>
    </w:p>
    <w:p w14:paraId="3892C31A">
      <w:pPr>
        <w:pStyle w:val="68"/>
        <w:spacing w:line="360" w:lineRule="auto"/>
        <w:ind w:firstLine="480"/>
        <w:rPr>
          <w:rFonts w:ascii="Times New Roman Regular" w:hAnsi="Times New Roman Regular" w:cs="Times New Roman Regular"/>
          <w:lang w:eastAsia="zh-Hans"/>
        </w:rPr>
      </w:pPr>
    </w:p>
    <w:p w14:paraId="71538BA4">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docGrid w:type="lines" w:linePitch="312" w:charSpace="0"/>
        </w:sectPr>
      </w:pPr>
    </w:p>
    <w:p w14:paraId="2D21128F">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8D1B4B7">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500EB63C">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35E7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5F71E8E6">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300095E0">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21826F7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23FA1D5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4D43690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2E21A2D0">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5B6FDAE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6D2DCBD9">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10F22E4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3C0A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43C8886">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214E26DE">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复合碳源</w:t>
            </w:r>
          </w:p>
        </w:tc>
        <w:tc>
          <w:tcPr>
            <w:tcW w:w="1987" w:type="dxa"/>
            <w:noWrap/>
            <w:vAlign w:val="center"/>
          </w:tcPr>
          <w:p w14:paraId="4E35D03D">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COD≥570g/L</w:t>
            </w:r>
          </w:p>
        </w:tc>
        <w:tc>
          <w:tcPr>
            <w:tcW w:w="441" w:type="pct"/>
            <w:noWrap/>
            <w:vAlign w:val="center"/>
          </w:tcPr>
          <w:p w14:paraId="018299D8">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0A54933E">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69A16599">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6FC38D23">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75D5C480">
      <w:pPr>
        <w:pStyle w:val="18"/>
        <w:spacing w:before="0" w:beforeAutospacing="0" w:afterAutospacing="0" w:line="360" w:lineRule="auto"/>
        <w:rPr>
          <w:rFonts w:ascii="Times New Roman Regular" w:hAnsi="Times New Roman Regular" w:cs="Times New Roman Regular"/>
          <w:sz w:val="21"/>
          <w:szCs w:val="21"/>
        </w:rPr>
      </w:pPr>
    </w:p>
    <w:p w14:paraId="24E060D5">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3008"/>
        <w:gridCol w:w="1961"/>
      </w:tblGrid>
      <w:tr w14:paraId="5938A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4EEF887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565258A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732" w:type="pct"/>
            <w:vAlign w:val="center"/>
          </w:tcPr>
          <w:p w14:paraId="3020C7D4">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129" w:type="pct"/>
            <w:vAlign w:val="center"/>
          </w:tcPr>
          <w:p w14:paraId="749EE7D4">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0F30ABB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41A96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6E724F45">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hint="eastAsia" w:ascii="宋体" w:hAnsi="宋体" w:cs="宋体"/>
                <w:sz w:val="24"/>
              </w:rPr>
              <w:t>复合碳源</w:t>
            </w:r>
          </w:p>
        </w:tc>
        <w:tc>
          <w:tcPr>
            <w:tcW w:w="2097" w:type="dxa"/>
            <w:vAlign w:val="center"/>
          </w:tcPr>
          <w:p w14:paraId="32580A6B">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ascii="宋体" w:hAnsi="宋体" w:cs="宋体"/>
                <w:sz w:val="24"/>
              </w:rPr>
              <w:t>HG/T 5960-2021</w:t>
            </w:r>
          </w:p>
        </w:tc>
        <w:tc>
          <w:tcPr>
            <w:tcW w:w="3008" w:type="dxa"/>
            <w:vAlign w:val="center"/>
          </w:tcPr>
          <w:p w14:paraId="76948A8D">
            <w:pPr>
              <w:pStyle w:val="58"/>
              <w:autoSpaceDE w:val="0"/>
              <w:autoSpaceDN w:val="0"/>
              <w:adjustRightInd w:val="0"/>
              <w:snapToGrid w:val="0"/>
              <w:spacing w:afterLines="0" w:line="240" w:lineRule="auto"/>
              <w:ind w:firstLine="0" w:firstLineChars="0"/>
              <w:jc w:val="center"/>
              <w:rPr>
                <w:rFonts w:hint="eastAsia" w:ascii="宋体" w:hAnsi="宋体" w:cs="宋体"/>
                <w:spacing w:val="-8"/>
                <w:sz w:val="24"/>
              </w:rPr>
            </w:pPr>
            <w:r>
              <w:rPr>
                <w:rFonts w:hint="eastAsia" w:ascii="宋体" w:hAnsi="宋体" w:cs="宋体"/>
                <w:sz w:val="24"/>
              </w:rPr>
              <w:t>COD≥570g/L</w:t>
            </w:r>
          </w:p>
        </w:tc>
        <w:tc>
          <w:tcPr>
            <w:tcW w:w="1129" w:type="pct"/>
            <w:vAlign w:val="center"/>
          </w:tcPr>
          <w:p w14:paraId="3B9441B4">
            <w:pPr>
              <w:spacing w:afterLines="0" w:line="240" w:lineRule="auto"/>
              <w:jc w:val="center"/>
              <w:rPr>
                <w:rFonts w:hint="eastAsia" w:ascii="宋体" w:hAnsi="宋体" w:cs="宋体"/>
                <w:b/>
                <w:bCs/>
                <w:sz w:val="24"/>
              </w:rPr>
            </w:pPr>
          </w:p>
        </w:tc>
      </w:tr>
    </w:tbl>
    <w:p w14:paraId="1A0472F9">
      <w:pPr>
        <w:pStyle w:val="69"/>
        <w:spacing w:after="78"/>
        <w:ind w:firstLine="0" w:firstLineChars="0"/>
        <w:rPr>
          <w:lang w:eastAsia="zh-CN"/>
        </w:rPr>
      </w:pPr>
    </w:p>
    <w:p w14:paraId="37BB8011">
      <w:pPr>
        <w:pStyle w:val="68"/>
        <w:spacing w:after="78"/>
        <w:ind w:firstLine="0" w:firstLineChars="0"/>
        <w:rPr>
          <w:rFonts w:ascii="黑体" w:eastAsia="黑体"/>
          <w:b/>
          <w:color w:val="000000"/>
          <w:sz w:val="30"/>
          <w:szCs w:val="30"/>
        </w:rPr>
      </w:pPr>
      <w:r>
        <w:br w:type="page"/>
      </w:r>
      <w:bookmarkEnd w:id="9"/>
      <w:bookmarkStart w:id="19" w:name="_Hlk111222939"/>
    </w:p>
    <w:p w14:paraId="2F2CDC33">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67086A11">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48D9EA56">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6AFFCF1D">
      <w:pPr>
        <w:spacing w:after="78"/>
        <w:ind w:firstLine="560"/>
      </w:pPr>
      <w:r>
        <w:rPr>
          <w:rFonts w:hint="eastAsia"/>
        </w:rPr>
        <w:t>一、严禁甲方人员有以下行为：</w:t>
      </w:r>
    </w:p>
    <w:p w14:paraId="72B97E9F">
      <w:pPr>
        <w:spacing w:after="78"/>
        <w:ind w:firstLine="560"/>
      </w:pPr>
      <w:r>
        <w:t>1.</w:t>
      </w:r>
      <w:r>
        <w:rPr>
          <w:rFonts w:hint="eastAsia"/>
        </w:rPr>
        <w:t>利用职务便利在经营活动中谋取个人私利，损害甲方利益；</w:t>
      </w:r>
    </w:p>
    <w:p w14:paraId="513B99F7">
      <w:pPr>
        <w:spacing w:after="78"/>
        <w:ind w:firstLine="560"/>
      </w:pPr>
      <w:r>
        <w:t>2.</w:t>
      </w:r>
      <w:r>
        <w:rPr>
          <w:rFonts w:hint="eastAsia"/>
        </w:rPr>
        <w:t>在经济活动中索取、收受财物。</w:t>
      </w:r>
    </w:p>
    <w:p w14:paraId="768E6A79">
      <w:pPr>
        <w:spacing w:after="78"/>
        <w:ind w:firstLine="560"/>
      </w:pPr>
      <w:r>
        <w:rPr>
          <w:rFonts w:hint="eastAsia"/>
        </w:rPr>
        <w:t>二、乙方不可以有以下行为：</w:t>
      </w:r>
    </w:p>
    <w:p w14:paraId="5097AAAD">
      <w:pPr>
        <w:spacing w:after="78"/>
        <w:ind w:firstLine="560"/>
      </w:pPr>
      <w:r>
        <w:t>1.</w:t>
      </w:r>
      <w:r>
        <w:rPr>
          <w:rFonts w:hint="eastAsia"/>
        </w:rPr>
        <w:t>向甲方人员行贿或变相行贿；</w:t>
      </w:r>
    </w:p>
    <w:p w14:paraId="657B9F77">
      <w:pPr>
        <w:spacing w:after="78"/>
        <w:ind w:firstLine="560"/>
      </w:pPr>
      <w:r>
        <w:t>2.</w:t>
      </w:r>
      <w:r>
        <w:rPr>
          <w:rFonts w:hint="eastAsia"/>
        </w:rPr>
        <w:t>向甲方人员赠送现金、购物卡、贵重礼品等</w:t>
      </w:r>
      <w:r>
        <w:rPr>
          <w:rFonts w:hint="eastAsia"/>
          <w:lang w:eastAsia="zh-Hans"/>
        </w:rPr>
        <w:t>。</w:t>
      </w:r>
    </w:p>
    <w:p w14:paraId="52A1724B">
      <w:pPr>
        <w:spacing w:after="78"/>
        <w:ind w:firstLine="560"/>
      </w:pPr>
      <w:r>
        <w:rPr>
          <w:rFonts w:hint="eastAsia"/>
        </w:rPr>
        <w:t>以上规定的执行希望得到甲乙双方的支持和配合，若甲方人员有违反上述规定的行为，乙方须告知甲方，甲方将严肃处理，绝不姑息。</w:t>
      </w:r>
    </w:p>
    <w:p w14:paraId="16AA8DD3">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280FA4AE">
      <w:pPr>
        <w:spacing w:after="78"/>
        <w:ind w:firstLine="560"/>
      </w:pPr>
      <w:r>
        <w:rPr>
          <w:rFonts w:hint="eastAsia"/>
        </w:rPr>
        <w:t>为了互惠互利的长期发展关系，敬请互相配合。</w:t>
      </w:r>
    </w:p>
    <w:p w14:paraId="7B2D768F">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A2A3381">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60069089">
      <w:pPr>
        <w:widowControl/>
        <w:spacing w:after="78" w:line="640" w:lineRule="exact"/>
        <w:jc w:val="left"/>
      </w:pPr>
    </w:p>
    <w:p w14:paraId="76E3CC34">
      <w:pPr>
        <w:widowControl/>
        <w:spacing w:after="78" w:line="640" w:lineRule="exact"/>
        <w:jc w:val="left"/>
      </w:pPr>
    </w:p>
    <w:p w14:paraId="1C1DF170">
      <w:pPr>
        <w:spacing w:after="78"/>
      </w:pPr>
      <w:r>
        <w:br w:type="page"/>
      </w:r>
    </w:p>
    <w:p w14:paraId="43C4039E">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51CBAB80">
      <w:pPr>
        <w:spacing w:after="78"/>
        <w:jc w:val="center"/>
        <w:rPr>
          <w:b/>
          <w:bCs/>
          <w:sz w:val="44"/>
          <w:szCs w:val="44"/>
        </w:rPr>
      </w:pPr>
    </w:p>
    <w:p w14:paraId="0D7F24F2">
      <w:pPr>
        <w:spacing w:after="78"/>
        <w:jc w:val="center"/>
        <w:rPr>
          <w:b/>
          <w:bCs/>
          <w:sz w:val="44"/>
          <w:szCs w:val="44"/>
        </w:rPr>
      </w:pPr>
      <w:r>
        <w:rPr>
          <w:rFonts w:hint="eastAsia"/>
          <w:b/>
          <w:bCs/>
          <w:sz w:val="44"/>
          <w:szCs w:val="44"/>
        </w:rPr>
        <w:t>深圳市佳耀生态环保科技有限公司</w:t>
      </w:r>
    </w:p>
    <w:p w14:paraId="61B90A6A">
      <w:pPr>
        <w:spacing w:after="78"/>
        <w:jc w:val="center"/>
        <w:rPr>
          <w:b/>
          <w:bCs/>
          <w:sz w:val="40"/>
          <w:szCs w:val="40"/>
        </w:rPr>
      </w:pPr>
      <w:r>
        <w:rPr>
          <w:rFonts w:hint="eastAsia" w:ascii="Times New Roman" w:hAnsi="Times New Roman" w:eastAsia="长城小标宋体"/>
          <w:b/>
          <w:bCs/>
          <w:sz w:val="44"/>
          <w:szCs w:val="44"/>
        </w:rPr>
        <w:t>辽宁省复合碳源1采购项目</w:t>
      </w:r>
    </w:p>
    <w:p w14:paraId="12D16EAF">
      <w:pPr>
        <w:spacing w:after="78"/>
        <w:rPr>
          <w:sz w:val="40"/>
          <w:szCs w:val="40"/>
        </w:rPr>
      </w:pPr>
    </w:p>
    <w:p w14:paraId="078FF1D1">
      <w:pPr>
        <w:spacing w:after="78"/>
        <w:jc w:val="center"/>
        <w:rPr>
          <w:b/>
          <w:bCs/>
          <w:sz w:val="48"/>
          <w:szCs w:val="48"/>
        </w:rPr>
      </w:pPr>
    </w:p>
    <w:p w14:paraId="383C81EB">
      <w:pPr>
        <w:spacing w:after="78"/>
        <w:jc w:val="center"/>
        <w:rPr>
          <w:b/>
          <w:bCs/>
          <w:sz w:val="48"/>
          <w:szCs w:val="48"/>
        </w:rPr>
      </w:pPr>
      <w:r>
        <w:rPr>
          <w:rFonts w:hint="eastAsia"/>
          <w:b/>
          <w:bCs/>
          <w:sz w:val="48"/>
          <w:szCs w:val="48"/>
        </w:rPr>
        <w:t>报价文件</w:t>
      </w:r>
    </w:p>
    <w:p w14:paraId="0450E78C">
      <w:pPr>
        <w:spacing w:after="78"/>
        <w:rPr>
          <w:sz w:val="40"/>
          <w:szCs w:val="40"/>
        </w:rPr>
      </w:pPr>
    </w:p>
    <w:p w14:paraId="2ECF8ACD">
      <w:pPr>
        <w:spacing w:after="78"/>
        <w:rPr>
          <w:sz w:val="40"/>
          <w:szCs w:val="40"/>
        </w:rPr>
      </w:pPr>
    </w:p>
    <w:p w14:paraId="6B0CA300">
      <w:pPr>
        <w:spacing w:after="78"/>
        <w:rPr>
          <w:sz w:val="40"/>
          <w:szCs w:val="40"/>
        </w:rPr>
      </w:pPr>
    </w:p>
    <w:p w14:paraId="5ED6309B">
      <w:pPr>
        <w:spacing w:after="78"/>
      </w:pPr>
    </w:p>
    <w:p w14:paraId="5A13A304">
      <w:pPr>
        <w:spacing w:after="78"/>
        <w:rPr>
          <w:sz w:val="40"/>
          <w:szCs w:val="40"/>
        </w:rPr>
      </w:pPr>
    </w:p>
    <w:p w14:paraId="3E61C232">
      <w:pPr>
        <w:spacing w:afterLines="0" w:line="360" w:lineRule="auto"/>
        <w:ind w:left="420" w:leftChars="200" w:firstLine="640" w:firstLineChars="200"/>
        <w:rPr>
          <w:sz w:val="32"/>
          <w:szCs w:val="32"/>
        </w:rPr>
      </w:pPr>
      <w:r>
        <w:rPr>
          <w:rFonts w:hint="eastAsia"/>
          <w:sz w:val="32"/>
          <w:szCs w:val="32"/>
        </w:rPr>
        <w:t>报价单位：</w:t>
      </w:r>
    </w:p>
    <w:p w14:paraId="4763C7AA">
      <w:pPr>
        <w:spacing w:afterLines="0" w:line="360" w:lineRule="auto"/>
        <w:ind w:left="420" w:leftChars="200" w:firstLine="640" w:firstLineChars="200"/>
        <w:rPr>
          <w:sz w:val="32"/>
          <w:szCs w:val="32"/>
        </w:rPr>
      </w:pPr>
      <w:r>
        <w:rPr>
          <w:rFonts w:hint="eastAsia"/>
          <w:sz w:val="32"/>
          <w:szCs w:val="32"/>
        </w:rPr>
        <w:t>联系人：</w:t>
      </w:r>
    </w:p>
    <w:p w14:paraId="59EF93E1">
      <w:pPr>
        <w:spacing w:afterLines="0" w:line="360" w:lineRule="auto"/>
        <w:ind w:left="420" w:leftChars="200" w:firstLine="640" w:firstLineChars="200"/>
        <w:rPr>
          <w:sz w:val="32"/>
          <w:szCs w:val="32"/>
        </w:rPr>
      </w:pPr>
      <w:r>
        <w:rPr>
          <w:rFonts w:hint="eastAsia"/>
          <w:sz w:val="32"/>
          <w:szCs w:val="32"/>
        </w:rPr>
        <w:t>联系电话：</w:t>
      </w:r>
    </w:p>
    <w:p w14:paraId="570917BF">
      <w:pPr>
        <w:spacing w:afterLines="0" w:line="360" w:lineRule="auto"/>
        <w:ind w:left="420" w:leftChars="200" w:firstLine="640" w:firstLineChars="200"/>
        <w:rPr>
          <w:sz w:val="32"/>
          <w:szCs w:val="32"/>
        </w:rPr>
      </w:pPr>
      <w:r>
        <w:rPr>
          <w:rFonts w:hint="eastAsia"/>
          <w:sz w:val="32"/>
          <w:szCs w:val="32"/>
        </w:rPr>
        <w:t>联系邮箱：</w:t>
      </w:r>
    </w:p>
    <w:p w14:paraId="12E0E1A4">
      <w:pPr>
        <w:spacing w:afterLines="0" w:line="360" w:lineRule="auto"/>
        <w:ind w:left="420" w:leftChars="200" w:firstLine="640" w:firstLineChars="200"/>
        <w:rPr>
          <w:sz w:val="32"/>
          <w:szCs w:val="32"/>
        </w:rPr>
      </w:pPr>
      <w:r>
        <w:rPr>
          <w:rFonts w:hint="eastAsia"/>
          <w:sz w:val="32"/>
          <w:szCs w:val="32"/>
        </w:rPr>
        <w:t>日期：</w:t>
      </w:r>
    </w:p>
    <w:p w14:paraId="583D0F97">
      <w:pPr>
        <w:spacing w:after="78"/>
        <w:rPr>
          <w:sz w:val="32"/>
          <w:szCs w:val="32"/>
        </w:rPr>
      </w:pPr>
      <w:r>
        <w:rPr>
          <w:rFonts w:hint="eastAsia"/>
          <w:sz w:val="32"/>
          <w:szCs w:val="32"/>
        </w:rPr>
        <w:br w:type="page"/>
      </w:r>
    </w:p>
    <w:p w14:paraId="398C0AD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C47CE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873" w:hRule="atLeast"/>
          <w:jc w:val="center"/>
        </w:trPr>
        <w:tc>
          <w:tcPr>
            <w:tcW w:w="1522" w:type="dxa"/>
            <w:vAlign w:val="center"/>
          </w:tcPr>
          <w:p w14:paraId="4C88C5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35FB7F1A">
            <w:pPr>
              <w:widowControl/>
              <w:spacing w:after="78" w:line="360" w:lineRule="atLeast"/>
              <w:jc w:val="center"/>
              <w:rPr>
                <w:rFonts w:hint="eastAsia" w:ascii="仿宋" w:hAnsi="仿宋" w:eastAsia="仿宋" w:cs="仿宋"/>
                <w:sz w:val="24"/>
                <w:szCs w:val="20"/>
              </w:rPr>
            </w:pPr>
          </w:p>
        </w:tc>
      </w:tr>
      <w:tr w14:paraId="65A4A0B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39DB3D8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AD56567">
            <w:pPr>
              <w:widowControl/>
              <w:spacing w:after="78" w:line="360" w:lineRule="atLeast"/>
              <w:jc w:val="center"/>
              <w:rPr>
                <w:rFonts w:hint="eastAsia" w:ascii="仿宋" w:hAnsi="仿宋" w:eastAsia="仿宋" w:cs="仿宋"/>
                <w:sz w:val="24"/>
                <w:szCs w:val="20"/>
              </w:rPr>
            </w:pPr>
          </w:p>
        </w:tc>
        <w:tc>
          <w:tcPr>
            <w:tcW w:w="1320" w:type="dxa"/>
            <w:vAlign w:val="center"/>
          </w:tcPr>
          <w:p w14:paraId="579FDAB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A965E19">
            <w:pPr>
              <w:widowControl/>
              <w:spacing w:after="78" w:line="360" w:lineRule="atLeast"/>
              <w:jc w:val="center"/>
              <w:rPr>
                <w:rFonts w:hint="eastAsia" w:ascii="仿宋" w:hAnsi="仿宋" w:eastAsia="仿宋" w:cs="仿宋"/>
                <w:sz w:val="24"/>
                <w:szCs w:val="20"/>
              </w:rPr>
            </w:pPr>
          </w:p>
        </w:tc>
      </w:tr>
      <w:tr w14:paraId="79938F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7B6C98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A5DFE3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42EF14A5">
            <w:pPr>
              <w:widowControl/>
              <w:spacing w:after="78" w:line="360" w:lineRule="atLeast"/>
              <w:jc w:val="center"/>
              <w:rPr>
                <w:rFonts w:hint="eastAsia" w:ascii="仿宋" w:hAnsi="仿宋" w:eastAsia="仿宋" w:cs="仿宋"/>
                <w:sz w:val="24"/>
                <w:szCs w:val="20"/>
              </w:rPr>
            </w:pPr>
          </w:p>
        </w:tc>
        <w:tc>
          <w:tcPr>
            <w:tcW w:w="1320" w:type="dxa"/>
            <w:vAlign w:val="center"/>
          </w:tcPr>
          <w:p w14:paraId="68F7D76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70F85FB">
            <w:pPr>
              <w:widowControl/>
              <w:spacing w:after="78" w:line="360" w:lineRule="atLeast"/>
              <w:jc w:val="center"/>
              <w:rPr>
                <w:rFonts w:hint="eastAsia" w:ascii="仿宋" w:hAnsi="仿宋" w:eastAsia="仿宋" w:cs="仿宋"/>
                <w:sz w:val="24"/>
                <w:szCs w:val="20"/>
              </w:rPr>
            </w:pPr>
          </w:p>
        </w:tc>
      </w:tr>
      <w:tr w14:paraId="5952939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F3217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658BC3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5392A81">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4D2043E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9D98866">
            <w:pPr>
              <w:widowControl/>
              <w:spacing w:after="78" w:line="360" w:lineRule="atLeast"/>
              <w:jc w:val="center"/>
              <w:rPr>
                <w:rFonts w:hint="eastAsia" w:ascii="仿宋" w:hAnsi="仿宋" w:eastAsia="仿宋" w:cs="仿宋"/>
                <w:sz w:val="24"/>
                <w:szCs w:val="20"/>
              </w:rPr>
            </w:pPr>
          </w:p>
        </w:tc>
      </w:tr>
      <w:tr w14:paraId="0A9B6D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4FF4B5D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9F1A6FD">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46A03198">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92C984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07C3082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601CBA86">
            <w:pPr>
              <w:widowControl/>
              <w:spacing w:after="78" w:line="360" w:lineRule="atLeast"/>
              <w:rPr>
                <w:rFonts w:hint="eastAsia" w:ascii="仿宋" w:hAnsi="仿宋" w:eastAsia="仿宋" w:cs="仿宋"/>
                <w:sz w:val="24"/>
                <w:szCs w:val="20"/>
              </w:rPr>
            </w:pPr>
          </w:p>
        </w:tc>
      </w:tr>
      <w:tr w14:paraId="4791F67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4EDA76F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E13C5A4">
            <w:pPr>
              <w:widowControl/>
              <w:spacing w:after="78" w:line="360" w:lineRule="atLeast"/>
              <w:rPr>
                <w:rFonts w:hint="eastAsia" w:ascii="仿宋" w:hAnsi="仿宋" w:eastAsia="仿宋" w:cs="仿宋"/>
                <w:sz w:val="24"/>
                <w:szCs w:val="20"/>
              </w:rPr>
            </w:pPr>
          </w:p>
        </w:tc>
      </w:tr>
      <w:tr w14:paraId="23629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45A96E4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0FF7757A">
            <w:pPr>
              <w:widowControl/>
              <w:spacing w:after="78" w:line="360" w:lineRule="atLeast"/>
              <w:rPr>
                <w:rFonts w:hint="eastAsia" w:ascii="仿宋" w:hAnsi="仿宋" w:eastAsia="仿宋" w:cs="仿宋"/>
                <w:sz w:val="24"/>
                <w:szCs w:val="20"/>
              </w:rPr>
            </w:pPr>
          </w:p>
        </w:tc>
      </w:tr>
      <w:tr w14:paraId="42CB40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828E3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73BD5DFA">
            <w:pPr>
              <w:widowControl/>
              <w:spacing w:after="78" w:line="360" w:lineRule="atLeast"/>
              <w:rPr>
                <w:rFonts w:hint="eastAsia" w:ascii="仿宋" w:hAnsi="仿宋" w:eastAsia="仿宋" w:cs="仿宋"/>
                <w:sz w:val="24"/>
                <w:szCs w:val="20"/>
              </w:rPr>
            </w:pPr>
          </w:p>
        </w:tc>
      </w:tr>
      <w:tr w14:paraId="7693D66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0A6F776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7144C704">
            <w:pPr>
              <w:widowControl/>
              <w:spacing w:after="78" w:line="360" w:lineRule="atLeast"/>
              <w:rPr>
                <w:rFonts w:hint="eastAsia" w:ascii="仿宋" w:hAnsi="仿宋" w:eastAsia="仿宋" w:cs="仿宋"/>
                <w:sz w:val="24"/>
                <w:szCs w:val="20"/>
              </w:rPr>
            </w:pPr>
          </w:p>
        </w:tc>
      </w:tr>
      <w:tr w14:paraId="03D1B6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095AB5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28DB6580">
            <w:pPr>
              <w:widowControl/>
              <w:spacing w:after="78" w:line="360" w:lineRule="atLeast"/>
              <w:jc w:val="center"/>
              <w:rPr>
                <w:rFonts w:hint="eastAsia" w:ascii="仿宋" w:hAnsi="仿宋" w:eastAsia="仿宋" w:cs="仿宋"/>
                <w:sz w:val="24"/>
                <w:szCs w:val="20"/>
              </w:rPr>
            </w:pPr>
          </w:p>
        </w:tc>
      </w:tr>
    </w:tbl>
    <w:p w14:paraId="1F4475D7">
      <w:pPr>
        <w:spacing w:after="78"/>
        <w:rPr>
          <w:rFonts w:hint="eastAsia" w:ascii="仿宋" w:hAnsi="仿宋" w:eastAsia="仿宋" w:cs="Arial"/>
        </w:rPr>
      </w:pPr>
      <w:r>
        <w:br w:type="page"/>
      </w:r>
    </w:p>
    <w:p w14:paraId="206983E3">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0AF55995">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17A72DD">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51953192">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辽宁省复合碳源1采购项目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辽宁省复合碳源1采购项目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639B8B19">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61343A50">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BADEF0C">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4AB86CFC">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039E04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75DF0B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19E9608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2929A531">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3DB30378">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1798F50D">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61FDC11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5EE6B47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53A5991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12EEBDC2">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6BF26A01">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4DD9A0D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辽宁省复合碳源1采购项目</w:t>
      </w:r>
      <w:r>
        <w:rPr>
          <w:rFonts w:ascii="仿宋" w:hAnsi="仿宋" w:eastAsia="仿宋"/>
          <w:szCs w:val="21"/>
        </w:rPr>
        <w:t>选聘，特承诺如下：</w:t>
      </w:r>
    </w:p>
    <w:p w14:paraId="30FC81A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620758F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4EED898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9C29D1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0A1093E2">
      <w:pPr>
        <w:tabs>
          <w:tab w:val="left" w:pos="1110"/>
        </w:tabs>
        <w:spacing w:after="78" w:line="276" w:lineRule="auto"/>
        <w:ind w:firstLine="420" w:firstLineChars="200"/>
        <w:rPr>
          <w:rFonts w:hint="eastAsia" w:ascii="仿宋" w:hAnsi="仿宋" w:eastAsia="仿宋"/>
          <w:color w:val="000000"/>
          <w:szCs w:val="21"/>
        </w:rPr>
      </w:pPr>
    </w:p>
    <w:p w14:paraId="3905FE7F">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012D39">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6630AA70">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74077682">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5D5A41AD">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7B558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087B558F">
                      <w:pPr>
                        <w:spacing w:after="78"/>
                      </w:pPr>
                    </w:p>
                  </w:txbxContent>
                </v:textbox>
              </v:shape>
            </w:pict>
          </mc:Fallback>
        </mc:AlternateContent>
      </w:r>
    </w:p>
    <w:p w14:paraId="6A966BC7">
      <w:pPr>
        <w:pStyle w:val="27"/>
        <w:spacing w:after="78"/>
        <w:ind w:left="2940"/>
        <w:rPr>
          <w:rFonts w:hint="eastAsia" w:ascii="仿宋" w:hAnsi="仿宋" w:eastAsia="仿宋" w:cs="宋体"/>
          <w:color w:val="000000"/>
          <w:sz w:val="24"/>
          <w:szCs w:val="21"/>
        </w:rPr>
      </w:pPr>
    </w:p>
    <w:p w14:paraId="27B19AA5">
      <w:pPr>
        <w:spacing w:after="78"/>
        <w:rPr>
          <w:rFonts w:hint="eastAsia" w:ascii="仿宋" w:hAnsi="仿宋" w:eastAsia="仿宋" w:cs="宋体"/>
          <w:color w:val="000000"/>
          <w:sz w:val="24"/>
          <w:szCs w:val="21"/>
        </w:rPr>
      </w:pPr>
    </w:p>
    <w:p w14:paraId="63866E40">
      <w:pPr>
        <w:pStyle w:val="27"/>
        <w:spacing w:after="78"/>
        <w:ind w:left="2940"/>
        <w:rPr>
          <w:rFonts w:hint="eastAsia" w:ascii="仿宋" w:hAnsi="仿宋" w:eastAsia="仿宋" w:cs="宋体"/>
          <w:color w:val="000000"/>
          <w:sz w:val="24"/>
          <w:szCs w:val="21"/>
        </w:rPr>
      </w:pPr>
    </w:p>
    <w:p w14:paraId="374083F0">
      <w:pPr>
        <w:spacing w:after="78"/>
        <w:rPr>
          <w:rFonts w:hint="eastAsia" w:ascii="仿宋" w:hAnsi="仿宋" w:eastAsia="仿宋" w:cs="宋体"/>
          <w:color w:val="000000"/>
          <w:sz w:val="24"/>
          <w:szCs w:val="21"/>
        </w:rPr>
      </w:pPr>
    </w:p>
    <w:p w14:paraId="41125D3D">
      <w:pPr>
        <w:pStyle w:val="27"/>
        <w:spacing w:after="78"/>
        <w:ind w:left="2940"/>
        <w:rPr>
          <w:rFonts w:hint="eastAsia" w:ascii="仿宋" w:hAnsi="仿宋" w:eastAsia="仿宋" w:cs="宋体"/>
          <w:color w:val="000000"/>
          <w:sz w:val="24"/>
          <w:szCs w:val="21"/>
        </w:rPr>
      </w:pPr>
    </w:p>
    <w:p w14:paraId="788FB8D6">
      <w:pPr>
        <w:spacing w:after="78"/>
        <w:rPr>
          <w:rFonts w:hint="eastAsia" w:ascii="仿宋" w:hAnsi="仿宋" w:eastAsia="仿宋" w:cs="宋体"/>
          <w:color w:val="000000"/>
          <w:sz w:val="24"/>
          <w:szCs w:val="21"/>
        </w:rPr>
      </w:pPr>
    </w:p>
    <w:p w14:paraId="3CB2D51D">
      <w:pPr>
        <w:pStyle w:val="27"/>
        <w:spacing w:after="78"/>
        <w:ind w:left="2940"/>
        <w:rPr>
          <w:rFonts w:hint="eastAsia" w:ascii="仿宋" w:hAnsi="仿宋" w:eastAsia="仿宋" w:cs="宋体"/>
          <w:color w:val="000000"/>
          <w:sz w:val="24"/>
          <w:szCs w:val="21"/>
        </w:rPr>
      </w:pPr>
    </w:p>
    <w:p w14:paraId="33A69E9D">
      <w:pPr>
        <w:spacing w:after="78"/>
        <w:rPr>
          <w:rFonts w:hint="eastAsia" w:ascii="仿宋" w:hAnsi="仿宋" w:eastAsia="仿宋" w:cs="宋体"/>
          <w:color w:val="000000"/>
          <w:sz w:val="24"/>
          <w:szCs w:val="21"/>
        </w:rPr>
      </w:pPr>
    </w:p>
    <w:p w14:paraId="1A1FC827">
      <w:pPr>
        <w:pStyle w:val="27"/>
        <w:spacing w:after="78"/>
        <w:ind w:left="2940"/>
        <w:rPr>
          <w:rFonts w:hint="eastAsia" w:ascii="仿宋" w:hAnsi="仿宋" w:eastAsia="仿宋" w:cs="宋体"/>
          <w:color w:val="000000"/>
          <w:sz w:val="24"/>
          <w:szCs w:val="21"/>
        </w:rPr>
      </w:pPr>
    </w:p>
    <w:p w14:paraId="504E2ED9">
      <w:pPr>
        <w:spacing w:after="78"/>
        <w:rPr>
          <w:rFonts w:hint="eastAsia" w:ascii="仿宋" w:hAnsi="仿宋" w:eastAsia="仿宋" w:cs="宋体"/>
          <w:color w:val="000000"/>
          <w:sz w:val="24"/>
          <w:szCs w:val="21"/>
        </w:rPr>
      </w:pPr>
    </w:p>
    <w:p w14:paraId="62681AE3">
      <w:pPr>
        <w:spacing w:after="78"/>
      </w:pPr>
    </w:p>
    <w:p w14:paraId="4EDC716C">
      <w:pPr>
        <w:spacing w:after="78"/>
      </w:pPr>
    </w:p>
    <w:p w14:paraId="79F818D8">
      <w:pPr>
        <w:spacing w:after="78"/>
        <w:rPr>
          <w:rFonts w:hint="eastAsia" w:ascii="仿宋" w:hAnsi="仿宋" w:eastAsia="仿宋" w:cs="仿宋"/>
          <w:b/>
          <w:bCs/>
          <w:color w:val="000000"/>
          <w:sz w:val="24"/>
          <w:lang w:bidi="ar"/>
        </w:rPr>
      </w:pPr>
    </w:p>
    <w:p w14:paraId="3DDE03CA">
      <w:pPr>
        <w:spacing w:after="78"/>
        <w:rPr>
          <w:rFonts w:hint="eastAsia" w:ascii="仿宋" w:hAnsi="仿宋" w:eastAsia="仿宋" w:cs="仿宋"/>
          <w:b/>
          <w:bCs/>
          <w:color w:val="000000"/>
          <w:sz w:val="24"/>
          <w:lang w:bidi="ar"/>
        </w:rPr>
      </w:pPr>
    </w:p>
    <w:p w14:paraId="094436D3">
      <w:pPr>
        <w:spacing w:after="78"/>
        <w:rPr>
          <w:rFonts w:hint="eastAsia" w:ascii="仿宋" w:hAnsi="仿宋" w:eastAsia="仿宋" w:cs="仿宋"/>
          <w:b/>
          <w:bCs/>
          <w:color w:val="000000"/>
          <w:sz w:val="24"/>
          <w:lang w:bidi="ar"/>
        </w:rPr>
      </w:pPr>
    </w:p>
    <w:p w14:paraId="18F7F959">
      <w:pPr>
        <w:spacing w:after="78"/>
        <w:rPr>
          <w:rFonts w:hint="eastAsia" w:ascii="仿宋" w:hAnsi="仿宋" w:eastAsia="仿宋" w:cs="仿宋"/>
          <w:b/>
          <w:bCs/>
          <w:color w:val="000000"/>
          <w:sz w:val="24"/>
          <w:lang w:bidi="ar"/>
        </w:rPr>
      </w:pPr>
    </w:p>
    <w:p w14:paraId="7C2583C0">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463C545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辽宁省复合碳源1采购项目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6FCD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137C3D30">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20441B07">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辽宁省复合碳源1采购项目</w:t>
            </w:r>
            <w:r>
              <w:rPr>
                <w:rFonts w:hint="eastAsia" w:ascii="仿宋" w:hAnsi="仿宋" w:eastAsia="仿宋"/>
                <w:b/>
                <w:sz w:val="24"/>
              </w:rPr>
              <w:t>报价</w:t>
            </w:r>
          </w:p>
        </w:tc>
      </w:tr>
      <w:tr w14:paraId="7387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3F419E78">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536924A7">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03B00A51">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13886B4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CF6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3E87BD25">
            <w:pPr>
              <w:spacing w:afterLines="0" w:line="300" w:lineRule="exact"/>
              <w:jc w:val="center"/>
              <w:rPr>
                <w:rFonts w:hint="eastAsia" w:ascii="仿宋" w:hAnsi="仿宋" w:eastAsia="仿宋"/>
                <w:sz w:val="24"/>
              </w:rPr>
            </w:pPr>
          </w:p>
        </w:tc>
        <w:tc>
          <w:tcPr>
            <w:tcW w:w="1614" w:type="pct"/>
            <w:gridSpan w:val="2"/>
            <w:vMerge w:val="continue"/>
            <w:vAlign w:val="center"/>
          </w:tcPr>
          <w:p w14:paraId="78700B48">
            <w:pPr>
              <w:spacing w:afterLines="0" w:line="300" w:lineRule="exact"/>
              <w:jc w:val="center"/>
              <w:rPr>
                <w:rFonts w:hint="eastAsia" w:ascii="仿宋" w:hAnsi="仿宋" w:eastAsia="仿宋"/>
                <w:sz w:val="24"/>
              </w:rPr>
            </w:pPr>
          </w:p>
        </w:tc>
        <w:tc>
          <w:tcPr>
            <w:tcW w:w="617" w:type="pct"/>
            <w:vAlign w:val="center"/>
          </w:tcPr>
          <w:p w14:paraId="7D6DB6F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75125FE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E45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9FCFC73">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496D8392">
            <w:pPr>
              <w:spacing w:afterLines="0" w:line="300" w:lineRule="exact"/>
              <w:jc w:val="center"/>
              <w:rPr>
                <w:rFonts w:hint="eastAsia" w:ascii="仿宋" w:hAnsi="仿宋" w:eastAsia="仿宋"/>
                <w:sz w:val="24"/>
              </w:rPr>
            </w:pPr>
            <w:r>
              <w:rPr>
                <w:rFonts w:hint="eastAsia" w:ascii="仿宋" w:hAnsi="仿宋" w:eastAsia="仿宋" w:cs="仿宋"/>
                <w:sz w:val="24"/>
              </w:rPr>
              <w:t>辽宁省鞍山市铁东区</w:t>
            </w:r>
          </w:p>
        </w:tc>
        <w:tc>
          <w:tcPr>
            <w:tcW w:w="617" w:type="pct"/>
            <w:vAlign w:val="center"/>
          </w:tcPr>
          <w:p w14:paraId="095D4FE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5BD039C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9BF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1FAA77BA">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17B8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7E6D32BC">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3E405334">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44C4C3F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4B9DA40E">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79AB8D11">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454FB92A">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1E7F60FE">
            <w:pPr>
              <w:spacing w:afterLines="0" w:line="240" w:lineRule="auto"/>
              <w:jc w:val="center"/>
              <w:rPr>
                <w:rFonts w:hint="eastAsia" w:ascii="仿宋" w:hAnsi="仿宋" w:eastAsia="仿宋"/>
                <w:b/>
                <w:sz w:val="24"/>
              </w:rPr>
            </w:pPr>
            <w:r>
              <w:rPr>
                <w:rFonts w:ascii="仿宋" w:hAnsi="仿宋" w:eastAsia="仿宋"/>
                <w:b/>
                <w:sz w:val="24"/>
              </w:rPr>
              <w:t>备注</w:t>
            </w:r>
          </w:p>
        </w:tc>
      </w:tr>
      <w:tr w14:paraId="159C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244BCD72">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0B1558BF">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复合碳源</w:t>
            </w:r>
          </w:p>
        </w:tc>
        <w:tc>
          <w:tcPr>
            <w:tcW w:w="901" w:type="pct"/>
            <w:vAlign w:val="center"/>
          </w:tcPr>
          <w:p w14:paraId="4CFA520E">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COD≥570g/L</w:t>
            </w:r>
          </w:p>
        </w:tc>
        <w:tc>
          <w:tcPr>
            <w:tcW w:w="617" w:type="pct"/>
            <w:vAlign w:val="center"/>
          </w:tcPr>
          <w:p w14:paraId="3A2AC58B">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15E932E6">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2E526D62">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2B3B1B8C">
            <w:pPr>
              <w:spacing w:afterLines="0" w:line="240" w:lineRule="auto"/>
              <w:jc w:val="left"/>
              <w:rPr>
                <w:rFonts w:hint="eastAsia" w:ascii="仿宋" w:hAnsi="仿宋" w:eastAsia="仿宋"/>
                <w:sz w:val="24"/>
              </w:rPr>
            </w:pPr>
          </w:p>
        </w:tc>
      </w:tr>
      <w:tr w14:paraId="25D5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35B0F6A8">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60F35D27">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73497E0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6573C839">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02A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7D4E7A7D">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46BE03DF">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3450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6A7E403A">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0872D734">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38B6A01C">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5129312E">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712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12DDDCB0">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64680DA6">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06E07E9D">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6D65F053">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7AC18F31">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6E9F527E">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59896AAB">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07CE18BD">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0897AC62">
      <w:pPr>
        <w:spacing w:after="78"/>
        <w:rPr>
          <w:rFonts w:hint="eastAsia" w:ascii="仿宋" w:hAnsi="仿宋" w:eastAsia="仿宋"/>
          <w:b/>
          <w:szCs w:val="21"/>
        </w:rPr>
      </w:pPr>
      <w:r>
        <w:rPr>
          <w:rFonts w:hint="eastAsia" w:ascii="仿宋" w:hAnsi="仿宋" w:eastAsia="仿宋" w:cs="Arial"/>
        </w:rPr>
        <w:br w:type="page"/>
      </w:r>
    </w:p>
    <w:p w14:paraId="3DBCD50A">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33335897"/>
      <w:bookmarkStart w:id="22" w:name="_Toc116850266"/>
      <w:r>
        <w:rPr>
          <w:rFonts w:hint="eastAsia" w:ascii="仿宋" w:hAnsi="仿宋" w:eastAsia="仿宋"/>
          <w:b/>
          <w:bCs/>
          <w:kern w:val="0"/>
          <w:sz w:val="24"/>
        </w:rPr>
        <w:t>响应供应商认为有必要提供的其他材料</w:t>
      </w:r>
      <w:bookmarkEnd w:id="21"/>
      <w:bookmarkEnd w:id="22"/>
    </w:p>
    <w:p w14:paraId="1045A545">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019007AB-F3BC-4D75-AFDB-87A67798399C}"/>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2" w:fontKey="{A2C823EB-A05F-4C18-8BCD-0A7779F226DD}"/>
  </w:font>
  <w:font w:name="Arial">
    <w:panose1 w:val="020B0604020202020204"/>
    <w:charset w:val="01"/>
    <w:family w:val="swiss"/>
    <w:pitch w:val="default"/>
    <w:sig w:usb0="E0002EFF" w:usb1="C000785B" w:usb2="00000009" w:usb3="00000000" w:csb0="400001FF" w:csb1="FFFF0000"/>
    <w:embedRegular r:id="rId3" w:fontKey="{A44C9275-7F61-486E-8631-C61A854B2EA5}"/>
  </w:font>
  <w:font w:name="黑体">
    <w:panose1 w:val="02010609060101010101"/>
    <w:charset w:val="86"/>
    <w:family w:val="auto"/>
    <w:pitch w:val="default"/>
    <w:sig w:usb0="800002BF" w:usb1="38CF7CFA" w:usb2="00000016" w:usb3="00000000" w:csb0="00040001" w:csb1="00000000"/>
    <w:embedRegular r:id="rId4" w:fontKey="{E09F9B57-D572-49FA-B825-000822503147}"/>
  </w:font>
  <w:font w:name="Courier New">
    <w:panose1 w:val="02070309020205020404"/>
    <w:charset w:val="01"/>
    <w:family w:val="modern"/>
    <w:pitch w:val="default"/>
    <w:sig w:usb0="E0002EFF" w:usb1="C0007843" w:usb2="00000009" w:usb3="00000000" w:csb0="400001FF" w:csb1="FFFF0000"/>
    <w:embedRegular r:id="rId5" w:fontKey="{9EC0F647-8372-44CA-8DB7-55EAF7A304CD}"/>
  </w:font>
  <w:font w:name="Symbol">
    <w:panose1 w:val="05050102010706020507"/>
    <w:charset w:val="02"/>
    <w:family w:val="roman"/>
    <w:pitch w:val="default"/>
    <w:sig w:usb0="00000000" w:usb1="00000000" w:usb2="00000000" w:usb3="00000000" w:csb0="80000000" w:csb1="00000000"/>
    <w:embedRegular r:id="rId6" w:fontKey="{DAA029DE-E737-426D-A9B3-CA61D2E868EE}"/>
  </w:font>
  <w:font w:name="Calibri">
    <w:panose1 w:val="020F0502020204030204"/>
    <w:charset w:val="00"/>
    <w:family w:val="swiss"/>
    <w:pitch w:val="default"/>
    <w:sig w:usb0="E4002EFF" w:usb1="C200247B" w:usb2="00000009" w:usb3="00000000" w:csb0="200001FF" w:csb1="00000000"/>
    <w:embedRegular r:id="rId7" w:fontKey="{40898E14-6EED-4E9B-A1A7-62ED6717F2C0}"/>
  </w:font>
  <w:font w:name="Arial">
    <w:panose1 w:val="020B0604020202020204"/>
    <w:charset w:val="00"/>
    <w:family w:val="swiss"/>
    <w:pitch w:val="default"/>
    <w:sig w:usb0="E0002EFF" w:usb1="C000785B" w:usb2="00000009" w:usb3="00000000" w:csb0="400001FF" w:csb1="FFFF0000"/>
    <w:embedRegular r:id="rId8" w:fontKey="{52702010-A074-4DEB-A62E-A5639AEDA72B}"/>
  </w:font>
  <w:font w:name="Calibri Light">
    <w:panose1 w:val="020F0302020204030204"/>
    <w:charset w:val="00"/>
    <w:family w:val="swiss"/>
    <w:pitch w:val="default"/>
    <w:sig w:usb0="E4002EFF" w:usb1="C200247B" w:usb2="00000009" w:usb3="00000000" w:csb0="200001FF" w:csb1="00000000"/>
    <w:embedRegular r:id="rId9" w:fontKey="{D08673F6-E1DF-47BB-83EC-9CE4BD4E0A16}"/>
  </w:font>
  <w:font w:name="Cambria">
    <w:panose1 w:val="02040503050406030204"/>
    <w:charset w:val="00"/>
    <w:family w:val="roman"/>
    <w:pitch w:val="default"/>
    <w:sig w:usb0="E00006FF" w:usb1="420024FF" w:usb2="02000000" w:usb3="00000000" w:csb0="2000019F" w:csb1="00000000"/>
    <w:embedRegular r:id="rId10" w:fontKey="{4FBCF155-DB7B-433D-872E-D7AA550BF899}"/>
  </w:font>
  <w:font w:name="Courier New">
    <w:panose1 w:val="02070309020205020404"/>
    <w:charset w:val="00"/>
    <w:family w:val="modern"/>
    <w:pitch w:val="default"/>
    <w:sig w:usb0="E0002EFF" w:usb1="C0007843" w:usb2="00000009" w:usb3="00000000" w:csb0="400001FF" w:csb1="FFFF0000"/>
    <w:embedRegular r:id="rId11" w:fontKey="{F06765F9-74E3-4AA6-B062-A55252A126A8}"/>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2" w:fontKey="{1103EE01-BD5D-4006-B396-F3FF87FBC868}"/>
  </w:font>
  <w:font w:name="方正小标宋简体">
    <w:altName w:val="Arial Unicode MS"/>
    <w:panose1 w:val="02010601030101010101"/>
    <w:charset w:val="86"/>
    <w:family w:val="auto"/>
    <w:pitch w:val="default"/>
    <w:sig w:usb0="00000000" w:usb1="00000000" w:usb2="00000010" w:usb3="00000000" w:csb0="00040000" w:csb1="00000000"/>
    <w:embedRegular r:id="rId13" w:fontKey="{FB66DFDB-1999-4D46-B747-E8EEC5411370}"/>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4" w:fontKey="{E36C71C8-3348-48F7-B1C6-0B528A6CAC84}"/>
  </w:font>
  <w:font w:name="长城小标宋体">
    <w:panose1 w:val="02010609010101010101"/>
    <w:charset w:val="86"/>
    <w:family w:val="modern"/>
    <w:pitch w:val="default"/>
    <w:sig w:usb0="00000000" w:usb1="00000000" w:usb2="00000000" w:usb3="00000000" w:csb0="00000000" w:csb1="00000000"/>
    <w:embedRegular r:id="rId15" w:fontKey="{5DED3BC9-A0D6-4723-905C-DDC5CA6A42C0}"/>
  </w:font>
  <w:font w:name="仿宋">
    <w:panose1 w:val="02010609060101010101"/>
    <w:charset w:val="86"/>
    <w:family w:val="modern"/>
    <w:pitch w:val="default"/>
    <w:sig w:usb0="800002BF" w:usb1="38CF7CFA" w:usb2="00000016" w:usb3="00000000" w:csb0="00040001" w:csb1="00000000"/>
    <w:embedRegular r:id="rId16" w:fontKey="{7A796BB8-95CA-41F6-BC0B-E78B5E3C5898}"/>
  </w:font>
  <w:font w:name="微软雅黑">
    <w:panose1 w:val="020B0503020204020204"/>
    <w:charset w:val="86"/>
    <w:family w:val="swiss"/>
    <w:pitch w:val="default"/>
    <w:sig w:usb0="80000287" w:usb1="2ACF3C50" w:usb2="00000016" w:usb3="00000000" w:csb0="0004001F" w:csb1="00000000"/>
    <w:embedRegular r:id="rId17" w:fontKey="{1CC26EBE-5D75-4D57-9E3A-8222DAA8D3BD}"/>
  </w:font>
  <w:font w:name="Times New Roman Regular">
    <w:altName w:val="Times New Roman"/>
    <w:panose1 w:val="00000000000000000000"/>
    <w:charset w:val="00"/>
    <w:family w:val="auto"/>
    <w:pitch w:val="default"/>
    <w:sig w:usb0="00000000" w:usb1="00000000" w:usb2="00000009" w:usb3="00000000" w:csb0="400001FF" w:csb1="FFFF0000"/>
    <w:embedRegular r:id="rId18" w:fontKey="{C269BE7D-DA3B-499D-98B5-4434AC09D25D}"/>
  </w:font>
  <w:font w:name="Wingdings 2">
    <w:panose1 w:val="05020102010507070707"/>
    <w:charset w:val="02"/>
    <w:family w:val="roman"/>
    <w:pitch w:val="default"/>
    <w:sig w:usb0="00000000" w:usb1="00000000" w:usb2="00000000" w:usb3="00000000" w:csb0="80000000" w:csb1="00000000"/>
    <w:embedRegular r:id="rId19" w:fontKey="{38B153A9-6CBD-4090-9B9D-5FB2FA8D0690}"/>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D355">
    <w:pPr>
      <w:pStyle w:val="14"/>
    </w:pPr>
  </w:p>
  <w:p w14:paraId="17144810">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E13A">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68E61">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3A68E61">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4CC4309B">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47AD2">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2105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A32105D">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D1B99">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D364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571D364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563F5">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F7D83">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3D4F7D83">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5676E">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959F0">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88D28">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9388D28">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011A0">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EF40">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0DA4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343F">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9543">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8F3"/>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9C7"/>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17EB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6827"/>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87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5972"/>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687"/>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011"/>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3295"/>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5F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E0A"/>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067"/>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0103DE"/>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2E35BF4"/>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13B18"/>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3D17C8"/>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10252</Words>
  <Characters>10701</Characters>
  <Lines>87</Lines>
  <Paragraphs>24</Paragraphs>
  <TotalTime>1</TotalTime>
  <ScaleCrop>false</ScaleCrop>
  <LinksUpToDate>false</LinksUpToDate>
  <CharactersWithSpaces>11270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2026-04-10T09:39:00Z</dcterms:created>
  <dc:creator>Summer黄金玲</dc:creator>
  <cp:lastModifiedBy>李陈琛</cp:lastModifiedBy>
  <cp:lastPrinted>2025-09-08T11:03:00Z</cp:lastPrinted>
  <dcterms:modified xsi:type="dcterms:W3CDTF">2026-04-10T10:50:44Z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